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206"/>
        <w:tblW w:w="9493" w:type="dxa"/>
        <w:tblLook w:val="04A0" w:firstRow="1" w:lastRow="0" w:firstColumn="1" w:lastColumn="0" w:noHBand="0" w:noVBand="1"/>
      </w:tblPr>
      <w:tblGrid>
        <w:gridCol w:w="2254"/>
        <w:gridCol w:w="7239"/>
      </w:tblGrid>
      <w:tr w:rsidR="00BC4862" w:rsidTr="00BC4862">
        <w:tc>
          <w:tcPr>
            <w:tcW w:w="2254" w:type="dxa"/>
          </w:tcPr>
          <w:p w:rsidR="00BC4862" w:rsidRDefault="00BC4862" w:rsidP="00BC4862">
            <w:r>
              <w:t>8.30-9.00</w:t>
            </w:r>
          </w:p>
        </w:tc>
        <w:tc>
          <w:tcPr>
            <w:tcW w:w="7239" w:type="dxa"/>
          </w:tcPr>
          <w:p w:rsidR="00BC4862" w:rsidRDefault="00BC4862" w:rsidP="00BC4862">
            <w:r>
              <w:t>Inloop: welkom en ontvangst</w:t>
            </w:r>
          </w:p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9.00 - 9.30</w:t>
            </w:r>
          </w:p>
        </w:tc>
        <w:tc>
          <w:tcPr>
            <w:tcW w:w="7239" w:type="dxa"/>
          </w:tcPr>
          <w:p w:rsidR="00BC4862" w:rsidRDefault="00BC4862" w:rsidP="00BC4862">
            <w:r>
              <w:t>Opening: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Wat moet je doen om iets te laten lukken</w:t>
            </w:r>
          </w:p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9.30 - 10.15</w:t>
            </w:r>
          </w:p>
        </w:tc>
        <w:tc>
          <w:tcPr>
            <w:tcW w:w="7239" w:type="dxa"/>
          </w:tcPr>
          <w:p w:rsidR="00BC4862" w:rsidRDefault="00BC4862" w:rsidP="00BC4862">
            <w:r>
              <w:t xml:space="preserve">Kader: 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Competentiegericht onderwijs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Portfolio-assessment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Relatie portfolio en zelfregulatie</w:t>
            </w:r>
          </w:p>
          <w:p w:rsidR="00BC4862" w:rsidRDefault="00BC4862" w:rsidP="00BC4862"/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10.15 - 10.45</w:t>
            </w:r>
          </w:p>
        </w:tc>
        <w:tc>
          <w:tcPr>
            <w:tcW w:w="7239" w:type="dxa"/>
          </w:tcPr>
          <w:p w:rsidR="00BC4862" w:rsidRDefault="00BC4862" w:rsidP="00BC4862">
            <w:r>
              <w:t>Pauze</w:t>
            </w:r>
          </w:p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10.45 - 12.30</w:t>
            </w:r>
          </w:p>
        </w:tc>
        <w:tc>
          <w:tcPr>
            <w:tcW w:w="7239" w:type="dxa"/>
          </w:tcPr>
          <w:p w:rsidR="00BC4862" w:rsidRDefault="00BC4862" w:rsidP="00BC4862">
            <w:r>
              <w:t>Oefenen met: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Waarnemen (vierkantjes, glimlachen, apen-kijken)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Invullen BIG5 (competentie assessor)</w:t>
            </w:r>
          </w:p>
          <w:p w:rsidR="00BC4862" w:rsidRDefault="00BC4862" w:rsidP="00BC4862">
            <w:r>
              <w:t>ORCEST Model: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Beoordelen en waarderen van gedrag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Gebruik van BARS en cesuur</w:t>
            </w:r>
          </w:p>
          <w:p w:rsidR="00BC4862" w:rsidRDefault="00BC4862" w:rsidP="00BC4862">
            <w:r>
              <w:t>Portfolio beoordeling</w:t>
            </w:r>
          </w:p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12.30 - 13.00</w:t>
            </w:r>
          </w:p>
        </w:tc>
        <w:tc>
          <w:tcPr>
            <w:tcW w:w="7239" w:type="dxa"/>
          </w:tcPr>
          <w:p w:rsidR="00BC4862" w:rsidRDefault="00BC4862" w:rsidP="00BC4862">
            <w:r>
              <w:t>Pauze</w:t>
            </w:r>
          </w:p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13.00 - 14.30</w:t>
            </w:r>
          </w:p>
        </w:tc>
        <w:tc>
          <w:tcPr>
            <w:tcW w:w="7239" w:type="dxa"/>
          </w:tcPr>
          <w:p w:rsidR="00BC4862" w:rsidRPr="00F717A3" w:rsidRDefault="00BC4862" w:rsidP="00BC4862">
            <w:r w:rsidRPr="00F717A3">
              <w:t>Oefenen met een Kritische Situatie: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Welke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competenties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gezien</w:t>
            </w:r>
            <w:proofErr w:type="spellEnd"/>
            <w:r>
              <w:rPr>
                <w:lang w:val="en-US"/>
              </w:rPr>
              <w:t>?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 w:rsidRPr="00F717A3">
              <w:t>Hoe worden de competenties gewaardeerd?</w:t>
            </w:r>
          </w:p>
          <w:p w:rsidR="00BC4862" w:rsidRDefault="00BC4862" w:rsidP="00BC4862">
            <w:r>
              <w:t>Aan de hand van de Kritische Situatie:</w:t>
            </w:r>
          </w:p>
          <w:p w:rsidR="00BC4862" w:rsidRPr="00F717A3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Het criterium gericht interview</w:t>
            </w:r>
          </w:p>
          <w:p w:rsidR="00BC4862" w:rsidRPr="00F717A3" w:rsidRDefault="00BC4862" w:rsidP="00BC4862">
            <w:pPr>
              <w:pStyle w:val="ListParagraph"/>
            </w:pPr>
          </w:p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14.30 – 14.45</w:t>
            </w:r>
          </w:p>
        </w:tc>
        <w:tc>
          <w:tcPr>
            <w:tcW w:w="7239" w:type="dxa"/>
          </w:tcPr>
          <w:p w:rsidR="00BC4862" w:rsidRDefault="00BC4862" w:rsidP="00BC4862">
            <w:r>
              <w:t>Pauze</w:t>
            </w:r>
          </w:p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14.45 – 16.00</w:t>
            </w:r>
          </w:p>
        </w:tc>
        <w:tc>
          <w:tcPr>
            <w:tcW w:w="7239" w:type="dxa"/>
          </w:tcPr>
          <w:p w:rsidR="00BC4862" w:rsidRDefault="00BC4862" w:rsidP="00BC4862">
            <w:r>
              <w:t xml:space="preserve">Begeleiden: 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Verwachtingen van studenten</w:t>
            </w:r>
          </w:p>
          <w:p w:rsidR="00BC4862" w:rsidRDefault="00BC4862" w:rsidP="00BC4862">
            <w:pPr>
              <w:pStyle w:val="ListParagraph"/>
              <w:numPr>
                <w:ilvl w:val="0"/>
                <w:numId w:val="1"/>
              </w:numPr>
            </w:pPr>
            <w:r>
              <w:t>Feedback geven (effectiviteit, specifiek, verhouding, dimensies)</w:t>
            </w:r>
          </w:p>
          <w:p w:rsidR="00BC4862" w:rsidRDefault="00BC4862" w:rsidP="00BC4862">
            <w:r>
              <w:t>Oefenen met het geven van Feedback</w:t>
            </w:r>
          </w:p>
        </w:tc>
      </w:tr>
      <w:tr w:rsidR="00BC4862" w:rsidTr="00BC4862">
        <w:tc>
          <w:tcPr>
            <w:tcW w:w="2254" w:type="dxa"/>
          </w:tcPr>
          <w:p w:rsidR="00BC4862" w:rsidRDefault="00BC4862" w:rsidP="00BC4862">
            <w:r>
              <w:t>16.00 - 16.30</w:t>
            </w:r>
          </w:p>
        </w:tc>
        <w:tc>
          <w:tcPr>
            <w:tcW w:w="7239" w:type="dxa"/>
          </w:tcPr>
          <w:p w:rsidR="00BC4862" w:rsidRDefault="00BC4862" w:rsidP="00BC4862">
            <w:r>
              <w:t>Hoe nu verder: kalibreren in toekomst</w:t>
            </w:r>
          </w:p>
          <w:p w:rsidR="00BC4862" w:rsidRDefault="00BC4862" w:rsidP="00BC4862">
            <w:r>
              <w:t>Afsluiting dag (evaluatie)</w:t>
            </w:r>
          </w:p>
        </w:tc>
      </w:tr>
    </w:tbl>
    <w:p w:rsidR="00D7712A" w:rsidRPr="00BC4862" w:rsidRDefault="00BC4862">
      <w:pPr>
        <w:rPr>
          <w:b/>
          <w:u w:val="single"/>
        </w:rPr>
      </w:pPr>
      <w:r w:rsidRPr="00BC4862">
        <w:rPr>
          <w:b/>
          <w:u w:val="single"/>
        </w:rPr>
        <w:t>Beoordelen en feedback geven in de verpleegkundige pra</w:t>
      </w:r>
      <w:bookmarkStart w:id="0" w:name="_GoBack"/>
      <w:bookmarkEnd w:id="0"/>
      <w:r w:rsidRPr="00BC4862">
        <w:rPr>
          <w:b/>
          <w:u w:val="single"/>
        </w:rPr>
        <w:t>ktijk</w:t>
      </w:r>
    </w:p>
    <w:sectPr w:rsidR="00D7712A" w:rsidRPr="00BC4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151A"/>
    <w:multiLevelType w:val="hybridMultilevel"/>
    <w:tmpl w:val="76120E96"/>
    <w:lvl w:ilvl="0" w:tplc="86525B8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20"/>
    <w:rsid w:val="008B71F3"/>
    <w:rsid w:val="00BC4862"/>
    <w:rsid w:val="00C32938"/>
    <w:rsid w:val="00D7712A"/>
    <w:rsid w:val="00EF0520"/>
    <w:rsid w:val="00F46A25"/>
    <w:rsid w:val="00F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91F5"/>
  <w15:chartTrackingRefBased/>
  <w15:docId w15:val="{7B57EC98-7E71-4FC5-A5A2-5A0A5FA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Driel, A.G. van (Anne Geert)</dc:creator>
  <cp:keywords/>
  <dc:description/>
  <cp:lastModifiedBy>Driel, A.G. van (Anne Geert)</cp:lastModifiedBy>
  <cp:revision>2</cp:revision>
  <dcterms:created xsi:type="dcterms:W3CDTF">2018-12-03T10:07:00Z</dcterms:created>
  <dcterms:modified xsi:type="dcterms:W3CDTF">2018-12-03T10:07:00Z</dcterms:modified>
</cp:coreProperties>
</file>